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DA086A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DA086A">
        <w:rPr>
          <w:rFonts w:ascii="GHEA Grapalat" w:hAnsi="GHEA Grapalat" w:cs="Sylfaen"/>
          <w:b/>
          <w:spacing w:val="20"/>
          <w:sz w:val="28"/>
          <w:szCs w:val="28"/>
          <w:lang w:val="hy-AM"/>
        </w:rPr>
        <w:t>12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DA086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«28» հունիսի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5F5E5C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6B350A">
        <w:rPr>
          <w:rFonts w:ascii="GHEA Grapalat" w:hAnsi="GHEA Grapalat"/>
          <w:b/>
          <w:sz w:val="24"/>
          <w:szCs w:val="24"/>
          <w:lang w:val="hy-AM"/>
        </w:rPr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Default="0090164F" w:rsidP="00DA086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6B38B7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DA086A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086A">
        <w:rPr>
          <w:rFonts w:ascii="GHEA Grapalat" w:hAnsi="GHEA Grapalat"/>
          <w:b/>
          <w:sz w:val="24"/>
          <w:szCs w:val="24"/>
          <w:lang w:val="hy-AM"/>
        </w:rPr>
        <w:t>Ն</w:t>
      </w:r>
      <w:r w:rsidR="008B33B4">
        <w:rPr>
          <w:rFonts w:ascii="GHEA Grapalat" w:hAnsi="GHEA Grapalat"/>
          <w:b/>
          <w:sz w:val="24"/>
          <w:szCs w:val="24"/>
        </w:rPr>
        <w:t>.</w:t>
      </w:r>
      <w:r w:rsidR="00DA086A">
        <w:rPr>
          <w:rFonts w:ascii="GHEA Grapalat" w:hAnsi="GHEA Grapalat"/>
          <w:b/>
          <w:sz w:val="24"/>
          <w:szCs w:val="24"/>
          <w:lang w:val="hy-AM"/>
        </w:rPr>
        <w:t xml:space="preserve"> Բարսեղյանի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5F5E5C" w:rsidRPr="005F5E5C" w:rsidRDefault="005F5E5C" w:rsidP="005F5E5C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F5E5C">
        <w:rPr>
          <w:rFonts w:ascii="GHEA Grapalat" w:hAnsi="GHEA Grapalat"/>
          <w:sz w:val="24"/>
          <w:szCs w:val="24"/>
          <w:lang w:val="hy-AM"/>
        </w:rPr>
        <w:t xml:space="preserve">Հիմք ընդունելով վերոգրյալը, ղեկավարվելով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ՀՀ գլխավոր  դատախազի՝ 2018թ. ապրիլի 27-ի թիվ 45 հրամանի հավելվածի 7-րդ կետի 3-րդ ենթակետով և ՀՀ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2018թ. ապրիլի 26-ի թիվ 43 հրամանով հաստատված հավելվածի 16-րդ ենթակետով, ներկայացված փաստաթղթերը քննելուց հետո,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Pr="005F5E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F5E5C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4"/>
          <w:szCs w:val="24"/>
          <w:lang w:val="hy-AM"/>
        </w:rPr>
      </w:pPr>
    </w:p>
    <w:p w:rsidR="00A172A5" w:rsidRPr="00A172A5" w:rsidRDefault="00E43BF3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z w:val="24"/>
          <w:szCs w:val="24"/>
          <w:lang w:val="hy-AM"/>
        </w:rPr>
        <w:t>Դրական եզրակացություն</w:t>
      </w:r>
      <w:r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086A">
        <w:rPr>
          <w:rFonts w:ascii="GHEA Grapalat" w:hAnsi="GHEA Grapalat"/>
          <w:b/>
          <w:sz w:val="24"/>
          <w:szCs w:val="24"/>
          <w:lang w:val="hy-AM"/>
        </w:rPr>
        <w:t>Ն</w:t>
      </w:r>
      <w:r w:rsidR="008B33B4">
        <w:rPr>
          <w:rFonts w:ascii="GHEA Grapalat" w:hAnsi="GHEA Grapalat"/>
          <w:b/>
          <w:sz w:val="24"/>
          <w:szCs w:val="24"/>
        </w:rPr>
        <w:t>.</w:t>
      </w:r>
      <w:r w:rsidR="00DA086A">
        <w:rPr>
          <w:rFonts w:ascii="GHEA Grapalat" w:hAnsi="GHEA Grapalat"/>
          <w:b/>
          <w:sz w:val="24"/>
          <w:szCs w:val="24"/>
          <w:lang w:val="hy-AM"/>
        </w:rPr>
        <w:t xml:space="preserve"> Բարսեղյանի</w:t>
      </w:r>
      <w:r w:rsidR="00DA086A"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A172A5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2763C3" w:rsidRPr="00AF5057" w:rsidRDefault="002763C3" w:rsidP="00870B8B">
      <w:pPr>
        <w:spacing w:after="0"/>
        <w:contextualSpacing/>
        <w:jc w:val="both"/>
      </w:pPr>
      <w:bookmarkStart w:id="0" w:name="_GoBack"/>
      <w:bookmarkEnd w:id="0"/>
    </w:p>
    <w:sectPr w:rsidR="002763C3" w:rsidRPr="00AF5057" w:rsidSect="00E43BF3">
      <w:pgSz w:w="11907" w:h="16840" w:code="9"/>
      <w:pgMar w:top="993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46207"/>
    <w:rsid w:val="000B69B9"/>
    <w:rsid w:val="000E1D0C"/>
    <w:rsid w:val="001664A3"/>
    <w:rsid w:val="00216988"/>
    <w:rsid w:val="00221F97"/>
    <w:rsid w:val="002763C3"/>
    <w:rsid w:val="002D0DBA"/>
    <w:rsid w:val="002D5375"/>
    <w:rsid w:val="003333DE"/>
    <w:rsid w:val="00373FD2"/>
    <w:rsid w:val="004444F8"/>
    <w:rsid w:val="004657A1"/>
    <w:rsid w:val="004A7499"/>
    <w:rsid w:val="004F4223"/>
    <w:rsid w:val="0059499F"/>
    <w:rsid w:val="005B1E50"/>
    <w:rsid w:val="005F5CE5"/>
    <w:rsid w:val="005F5E5C"/>
    <w:rsid w:val="006060AB"/>
    <w:rsid w:val="00634B7E"/>
    <w:rsid w:val="006468EB"/>
    <w:rsid w:val="006A639D"/>
    <w:rsid w:val="006B350A"/>
    <w:rsid w:val="006B38B7"/>
    <w:rsid w:val="006B6335"/>
    <w:rsid w:val="006E5AA6"/>
    <w:rsid w:val="0074791E"/>
    <w:rsid w:val="00750953"/>
    <w:rsid w:val="007A7633"/>
    <w:rsid w:val="007B0112"/>
    <w:rsid w:val="007B46C4"/>
    <w:rsid w:val="007B4D7F"/>
    <w:rsid w:val="00870B8B"/>
    <w:rsid w:val="008B33B4"/>
    <w:rsid w:val="0090164F"/>
    <w:rsid w:val="00925D77"/>
    <w:rsid w:val="009B1A56"/>
    <w:rsid w:val="00A172A5"/>
    <w:rsid w:val="00AA007E"/>
    <w:rsid w:val="00AF5057"/>
    <w:rsid w:val="00AF6428"/>
    <w:rsid w:val="00B035EE"/>
    <w:rsid w:val="00B7468C"/>
    <w:rsid w:val="00C422F5"/>
    <w:rsid w:val="00C83D25"/>
    <w:rsid w:val="00D02784"/>
    <w:rsid w:val="00D3112D"/>
    <w:rsid w:val="00D90232"/>
    <w:rsid w:val="00DA086A"/>
    <w:rsid w:val="00DA37C0"/>
    <w:rsid w:val="00DB3B80"/>
    <w:rsid w:val="00E25D61"/>
    <w:rsid w:val="00E43BF3"/>
    <w:rsid w:val="00E4690E"/>
    <w:rsid w:val="00E90A6B"/>
    <w:rsid w:val="00E9300C"/>
    <w:rsid w:val="00EB558E"/>
    <w:rsid w:val="00EB6840"/>
    <w:rsid w:val="00EE2BEA"/>
    <w:rsid w:val="00EE6304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90</cp:revision>
  <cp:lastPrinted>2023-02-02T08:52:00Z</cp:lastPrinted>
  <dcterms:created xsi:type="dcterms:W3CDTF">2022-02-24T07:53:00Z</dcterms:created>
  <dcterms:modified xsi:type="dcterms:W3CDTF">2023-06-30T15:17:00Z</dcterms:modified>
</cp:coreProperties>
</file>